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2038B9">
      <w:pPr>
        <w:jc w:val="both"/>
      </w:pPr>
    </w:p>
    <w:p w14:paraId="01852319">
      <w:pPr>
        <w:jc w:val="center"/>
        <w:rPr>
          <w:rFonts w:ascii="方正小标宋简体" w:hAnsi="Times New Roman" w:eastAsia="方正小标宋简体" w:cs="Times New Roman"/>
          <w:sz w:val="32"/>
          <w:szCs w:val="32"/>
        </w:rPr>
      </w:pPr>
      <w:r>
        <w:rPr>
          <w:rFonts w:hint="eastAsia" w:ascii="方正小标宋简体" w:hAnsi="Times New Roman" w:eastAsia="方正小标宋简体" w:cs="Times New Roman"/>
          <w:sz w:val="32"/>
          <w:szCs w:val="32"/>
        </w:rPr>
        <w:t>大概念统领下的初中物理教学设计集体备课</w:t>
      </w:r>
    </w:p>
    <w:tbl>
      <w:tblPr>
        <w:tblStyle w:val="5"/>
        <w:tblW w:w="91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26"/>
        <w:gridCol w:w="218"/>
        <w:gridCol w:w="3203"/>
        <w:gridCol w:w="1392"/>
        <w:gridCol w:w="1481"/>
        <w:gridCol w:w="1010"/>
        <w:gridCol w:w="583"/>
        <w:gridCol w:w="29"/>
      </w:tblGrid>
      <w:tr w14:paraId="028E43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9" w:type="dxa"/>
          <w:trHeight w:val="284" w:hRule="atLeast"/>
          <w:jc w:val="center"/>
        </w:trPr>
        <w:tc>
          <w:tcPr>
            <w:tcW w:w="14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27624">
            <w:pPr>
              <w:jc w:val="center"/>
              <w:rPr>
                <w:rFonts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备课内容</w:t>
            </w:r>
          </w:p>
        </w:tc>
        <w:tc>
          <w:tcPr>
            <w:tcW w:w="766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7382E5">
            <w:pPr>
              <w:jc w:val="center"/>
              <w:rPr>
                <w:rFonts w:hint="default" w:ascii="仿宋_GB2312" w:hAnsi="宋体" w:eastAsia="仿宋_GB2312"/>
                <w:b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第四节 流体压强与流速的关系</w:t>
            </w:r>
          </w:p>
        </w:tc>
      </w:tr>
      <w:tr w14:paraId="71B699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9" w:type="dxa"/>
          <w:trHeight w:val="284" w:hRule="atLeast"/>
          <w:jc w:val="center"/>
        </w:trPr>
        <w:tc>
          <w:tcPr>
            <w:tcW w:w="14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783A5C">
            <w:pPr>
              <w:jc w:val="center"/>
              <w:rPr>
                <w:rFonts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主备人</w:t>
            </w:r>
          </w:p>
        </w:tc>
        <w:tc>
          <w:tcPr>
            <w:tcW w:w="766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BCFABB">
            <w:pPr>
              <w:ind w:firstLine="480" w:firstLineChars="200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87C29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9" w:type="dxa"/>
          <w:trHeight w:val="284" w:hRule="atLeast"/>
          <w:jc w:val="center"/>
        </w:trPr>
        <w:tc>
          <w:tcPr>
            <w:tcW w:w="14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63D3D8">
            <w:pPr>
              <w:jc w:val="center"/>
              <w:rPr>
                <w:rFonts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小组成员</w:t>
            </w:r>
          </w:p>
        </w:tc>
        <w:tc>
          <w:tcPr>
            <w:tcW w:w="766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5E2164">
            <w:pPr>
              <w:ind w:firstLine="480" w:firstLineChars="200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59774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9" w:type="dxa"/>
          <w:trHeight w:val="523" w:hRule="atLeast"/>
          <w:jc w:val="center"/>
        </w:trPr>
        <w:tc>
          <w:tcPr>
            <w:tcW w:w="91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9637DB">
            <w:pPr>
              <w:spacing w:line="300" w:lineRule="exact"/>
              <w:ind w:firstLine="480" w:firstLineChars="200"/>
              <w:rPr>
                <w:rFonts w:ascii="黑体" w:hAnsi="黑体" w:eastAsia="黑体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一、教学目标确定的依据</w:t>
            </w:r>
          </w:p>
          <w:p w14:paraId="60F5DF0F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【课标要求】</w:t>
            </w:r>
          </w:p>
          <w:p w14:paraId="2B61224E">
            <w:pPr>
              <w:spacing w:line="300" w:lineRule="exact"/>
              <w:ind w:firstLine="480" w:firstLineChars="200"/>
              <w:rPr>
                <w:rFonts w:hint="default" w:ascii="仿宋_GB2312" w:hAnsi="宋体" w:eastAsia="仿宋_GB2312"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2.2.8  了解流体压强与流速的关系及其在生产生活中的应用。</w:t>
            </w:r>
          </w:p>
          <w:p w14:paraId="56B5E48B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513B2098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【学业要求】</w:t>
            </w:r>
          </w:p>
          <w:p w14:paraId="5375EEE9">
            <w:pPr>
              <w:spacing w:line="300" w:lineRule="exact"/>
              <w:ind w:firstLine="480" w:firstLineChars="200"/>
              <w:rPr>
                <w:rFonts w:hint="default" w:ascii="仿宋_GB2312" w:hAnsi="宋体" w:eastAsia="仿宋_GB2312"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1.了解流体压强与流速的关系；能运用与压强有关的知识解释升力的获得及解决一些安全问题。</w:t>
            </w:r>
          </w:p>
          <w:p w14:paraId="26F516D3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2.能基于观察和实验，提出与流体压强与流速有关的科学探究问题，并作出有依据的猜想与假设；能表述实验过程和结果，撰写实验报告。</w:t>
            </w:r>
          </w:p>
          <w:p w14:paraId="3B97323D">
            <w:pPr>
              <w:spacing w:line="300" w:lineRule="exact"/>
              <w:ind w:firstLine="480" w:firstLineChars="200"/>
              <w:rPr>
                <w:rFonts w:hint="default" w:ascii="仿宋_GB2312" w:hAnsi="宋体" w:eastAsia="仿宋_GB2312"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C4B66D1">
            <w:pPr>
              <w:spacing w:line="300" w:lineRule="exact"/>
              <w:ind w:firstLine="480" w:firstLineChars="200"/>
              <w:rPr>
                <w:rFonts w:hint="default" w:ascii="仿宋_GB2312" w:hAnsi="宋体" w:eastAsia="仿宋_GB2312"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747178A7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【教材分析】</w:t>
            </w:r>
          </w:p>
          <w:p w14:paraId="410F6DD4">
            <w:pPr>
              <w:spacing w:line="300" w:lineRule="exact"/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4101E818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《流体压强与流速的关系》是继压强、液体压强、大气压强之后的一个内容，学生已具有了压强和压力的有关知识，但对流体、流体的压强、流体压强与流速的关系及其应用却是一个新的内容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本节知识与生活生产和科学技术联系密切，能使学生保持对自然界的好奇，发展对科学探索的兴趣产生将科学技术应用于日常生活、社会实践的意识，从而体现了“从生活走向物理、从物理走向社会”的课程理念。</w:t>
            </w:r>
          </w:p>
          <w:p w14:paraId="569D586D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按照课标要求，学生只需知道流体压强与流速的关系，知道飞机升力的产生就行，不要求过多过深的涉及与“流体压强与流速的关系”有关的内容。</w:t>
            </w:r>
          </w:p>
          <w:p w14:paraId="7E4532CE">
            <w:pPr>
              <w:spacing w:line="300" w:lineRule="exact"/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16D64D40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【学情分析】</w:t>
            </w:r>
          </w:p>
          <w:p w14:paraId="4AEFAF4C">
            <w:pPr>
              <w:widowControl/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初中生的思维正处在形象思维向抽象思维转化的过渡期。他们的思维以形象思维为主，对直观现象比较感兴趣，喜欢动手，但欠缺对问题深入的思考及理性的研究。因此本节课主要采用从直观现象入手，通过探究活动，让学生亲历探究过程，降低学生学习难度。</w:t>
            </w:r>
          </w:p>
          <w:p w14:paraId="0A8831FB">
            <w:pPr>
              <w:widowControl/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5A7F1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9" w:type="dxa"/>
          <w:jc w:val="center"/>
        </w:trPr>
        <w:tc>
          <w:tcPr>
            <w:tcW w:w="91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37B779">
            <w:pPr>
              <w:spacing w:line="300" w:lineRule="exact"/>
              <w:ind w:firstLine="480" w:firstLineChars="200"/>
              <w:rPr>
                <w:rFonts w:ascii="黑体" w:hAnsi="黑体" w:eastAsia="黑体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二、教学目标</w:t>
            </w:r>
          </w:p>
          <w:p w14:paraId="47E89CF1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【物理观念】</w:t>
            </w:r>
          </w:p>
          <w:p w14:paraId="3B4AC483">
            <w:pPr>
              <w:spacing w:line="300" w:lineRule="exact"/>
              <w:ind w:firstLine="480" w:firstLineChars="200"/>
              <w:rPr>
                <w:rFonts w:hint="default" w:ascii="仿宋_GB2312" w:hAnsi="宋体" w:eastAsia="仿宋_GB2312"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形成运动和相互作用的观念。</w:t>
            </w:r>
          </w:p>
          <w:p w14:paraId="36ECF66C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33FF9D0E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【科学思维】</w:t>
            </w:r>
          </w:p>
          <w:p w14:paraId="04E98121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让学生经历知识被发现的过程，学会从简单的物理现象中归纳出物理规律，培养学生观察、比较、分析、归纳等学习方法和科学的思维观。</w:t>
            </w:r>
          </w:p>
          <w:p w14:paraId="799062DC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6495BF74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【科学探究】</w:t>
            </w:r>
          </w:p>
          <w:p w14:paraId="06C36CD3">
            <w:pPr>
              <w:spacing w:line="300" w:lineRule="exact"/>
              <w:ind w:firstLine="480" w:firstLineChars="200"/>
              <w:rPr>
                <w:rFonts w:hint="default" w:ascii="仿宋_GB2312" w:hAnsi="宋体" w:eastAsia="仿宋_GB2312"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通过探究流体压强与流速的关系、自制简易喷雾器、与流体压强和流速相关的小实验这些实验，了解流体压强与流速的关系。</w:t>
            </w:r>
          </w:p>
          <w:p w14:paraId="4BD99A81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【科学态度与责任】</w:t>
            </w:r>
          </w:p>
          <w:p w14:paraId="07FA110D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1.在观测实验的过程中，培养学生实事求是、尊重自然规律的科学态度。</w:t>
            </w:r>
          </w:p>
          <w:p w14:paraId="5D80748A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2.通过学生积极探究，让学生体会到科学探究的乐趣和结识规律的快乐，培养学生的动手能力和创新意识。</w:t>
            </w:r>
          </w:p>
          <w:p w14:paraId="53B8D6A8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3.领略流体压强差别所产生现象的奥妙，提高将科学技术应用于平常生活和社会的意识。</w:t>
            </w:r>
          </w:p>
          <w:p w14:paraId="225AF648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07BBBE4D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BE666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9" w:type="dxa"/>
          <w:trHeight w:val="2257" w:hRule="atLeast"/>
          <w:jc w:val="center"/>
        </w:trPr>
        <w:tc>
          <w:tcPr>
            <w:tcW w:w="91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D621C7">
            <w:pPr>
              <w:spacing w:line="300" w:lineRule="exact"/>
              <w:ind w:firstLine="480" w:firstLineChars="200"/>
              <w:jc w:val="left"/>
              <w:rPr>
                <w:rFonts w:ascii="黑体" w:hAnsi="黑体" w:eastAsia="黑体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三、教学思路</w:t>
            </w:r>
          </w:p>
          <w:p w14:paraId="21D3130A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流体压强与流速有关，学生这方面的生活经验并不多。因此，教学时尽量选用操作简朴、现象明显、直观且生动有趣的小实验，引导学生把压力、压强跟流速联系起来，理解流体压强与流速的关系及其在生活中的应用。对于飞机的升力，可以通过制作小小的机翼模型并进行分析，进一步阐明气体压强与流速的关系，让学生体会科学原理的价值。</w:t>
            </w:r>
          </w:p>
          <w:p w14:paraId="688EC41E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0C9A7A00">
            <w:pPr>
              <w:spacing w:line="300" w:lineRule="exact"/>
              <w:ind w:firstLine="480" w:firstLineChars="200"/>
              <w:jc w:val="left"/>
              <w:rPr>
                <w:rFonts w:ascii="黑体" w:hAnsi="黑体" w:eastAsia="黑体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四、教学重难点</w:t>
            </w:r>
          </w:p>
          <w:p w14:paraId="778B30B6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【教学重点】</w:t>
            </w:r>
          </w:p>
          <w:p w14:paraId="16B60E3B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理解流体的压强与流速的关系，培养运用流体的压强与流速的关系解释日常生活中的现象的能力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07374D7E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46F65896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【教学难点】</w:t>
            </w:r>
          </w:p>
          <w:p w14:paraId="00014FE4">
            <w:pPr>
              <w:spacing w:line="300" w:lineRule="exact"/>
              <w:ind w:firstLine="480" w:firstLineChars="200"/>
              <w:jc w:val="left"/>
              <w:rPr>
                <w:rFonts w:hint="eastAsia" w:ascii="黑体" w:hAnsi="黑体" w:eastAsia="仿宋_GB2312"/>
                <w:color w:val="000000" w:themeColor="text1"/>
                <w:sz w:val="24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运用流体的压强与流速的关系解释日常生活中的现象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73DC995A">
            <w:pPr>
              <w:spacing w:line="300" w:lineRule="exact"/>
              <w:ind w:firstLine="480" w:firstLineChars="200"/>
              <w:jc w:val="left"/>
              <w:rPr>
                <w:rFonts w:hint="eastAsia" w:ascii="黑体" w:hAnsi="黑体" w:eastAsia="黑体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6922516A">
            <w:pPr>
              <w:spacing w:line="300" w:lineRule="exact"/>
              <w:ind w:firstLine="480" w:firstLineChars="200"/>
              <w:jc w:val="left"/>
              <w:rPr>
                <w:rFonts w:ascii="黑体" w:hAnsi="黑体" w:eastAsia="黑体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五、教学准备</w:t>
            </w:r>
          </w:p>
          <w:p w14:paraId="17A4A032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一根吸管、剪刀、玻璃杯、水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乒乓球、漏斗、纸片、机翼模型，多媒体课件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等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745D60E6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052DDFAA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【设计环节及意图】</w:t>
            </w:r>
          </w:p>
          <w:p w14:paraId="1B0BA92B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情景引入（激发兴趣）→旧知复习（体现递进）→新知探究（方法引领）→小结评价（体现能力）……→课后小结（大概念统领）→任务评价（体现成效）</w:t>
            </w:r>
          </w:p>
          <w:p w14:paraId="2EC6E592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3F9D6013">
            <w:pPr>
              <w:spacing w:line="300" w:lineRule="exact"/>
              <w:ind w:firstLine="480" w:firstLineChars="200"/>
              <w:jc w:val="left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【课时安排】第1课时</w:t>
            </w:r>
          </w:p>
        </w:tc>
      </w:tr>
      <w:tr w14:paraId="02E1E6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9" w:type="dxa"/>
          <w:trHeight w:val="523" w:hRule="atLeast"/>
          <w:jc w:val="center"/>
        </w:trPr>
        <w:tc>
          <w:tcPr>
            <w:tcW w:w="91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67DE23">
            <w:pPr>
              <w:ind w:firstLine="640" w:firstLineChars="200"/>
              <w:jc w:val="center"/>
              <w:rPr>
                <w:rFonts w:ascii="方正小标宋简体" w:hAnsi="方正小标宋简体" w:eastAsia="方正小标宋简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小标宋简体" w:hAnsi="方正小标宋简体" w:eastAsia="方正小标宋简体"/>
                <w:color w:val="000000" w:themeColor="text1"/>
                <w:sz w:val="32"/>
                <w:szCs w:val="21"/>
                <w14:textFill>
                  <w14:solidFill>
                    <w14:schemeClr w14:val="tx1"/>
                  </w14:solidFill>
                </w14:textFill>
              </w:rPr>
              <w:t>教学流程设计</w:t>
            </w:r>
          </w:p>
        </w:tc>
      </w:tr>
      <w:tr w14:paraId="347B4D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2" w:hRule="atLeast"/>
          <w:jc w:val="center"/>
        </w:trPr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F0D586">
            <w:pPr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教学环节</w:t>
            </w:r>
          </w:p>
        </w:tc>
        <w:tc>
          <w:tcPr>
            <w:tcW w:w="34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96C200">
            <w:pPr>
              <w:jc w:val="center"/>
              <w:rPr>
                <w:rFonts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教师活动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FD2166">
            <w:pPr>
              <w:jc w:val="center"/>
              <w:rPr>
                <w:rFonts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学生活动</w:t>
            </w:r>
          </w:p>
        </w:tc>
        <w:tc>
          <w:tcPr>
            <w:tcW w:w="1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A757AC">
            <w:pPr>
              <w:jc w:val="center"/>
              <w:rPr>
                <w:rFonts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E2AFB2">
            <w:pPr>
              <w:jc w:val="center"/>
              <w:rPr>
                <w:rFonts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评价要点</w:t>
            </w:r>
          </w:p>
        </w:tc>
        <w:tc>
          <w:tcPr>
            <w:tcW w:w="6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7870FF">
            <w:pPr>
              <w:jc w:val="center"/>
              <w:rPr>
                <w:rFonts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6404F9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0" w:hRule="atLeast"/>
          <w:jc w:val="center"/>
        </w:trPr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CB1387">
            <w:pPr>
              <w:spacing w:line="300" w:lineRule="exact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【环节一】</w:t>
            </w:r>
          </w:p>
          <w:p w14:paraId="122D9E86">
            <w:pPr>
              <w:spacing w:line="300" w:lineRule="exact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引入课题</w:t>
            </w:r>
          </w:p>
          <w:p w14:paraId="2F41CC48">
            <w:pPr>
              <w:spacing w:line="300" w:lineRule="exact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021B076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2870870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3848437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BD7E90B">
            <w:pPr>
              <w:spacing w:line="300" w:lineRule="exact"/>
              <w:jc w:val="left"/>
              <w:rPr>
                <w:rFonts w:hint="eastAsia"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0E29340">
            <w:pPr>
              <w:spacing w:line="300" w:lineRule="exact"/>
              <w:jc w:val="left"/>
              <w:rPr>
                <w:rFonts w:hint="eastAsia"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ACF8BB9">
            <w:pPr>
              <w:spacing w:line="300" w:lineRule="exact"/>
              <w:jc w:val="left"/>
              <w:rPr>
                <w:rFonts w:hint="eastAsia"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CFA4CA9">
            <w:pPr>
              <w:spacing w:line="300" w:lineRule="exact"/>
              <w:jc w:val="left"/>
              <w:rPr>
                <w:rFonts w:hint="eastAsia"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62D755A">
            <w:pPr>
              <w:spacing w:line="300" w:lineRule="exact"/>
              <w:jc w:val="left"/>
              <w:rPr>
                <w:rFonts w:hint="eastAsia"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0E3D222">
            <w:pPr>
              <w:spacing w:line="300" w:lineRule="exact"/>
              <w:jc w:val="left"/>
              <w:rPr>
                <w:rFonts w:hint="eastAsia"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35F7431">
            <w:pPr>
              <w:spacing w:line="300" w:lineRule="exact"/>
              <w:jc w:val="left"/>
              <w:rPr>
                <w:rFonts w:hint="eastAsia"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79EAA2C">
            <w:pPr>
              <w:spacing w:line="300" w:lineRule="exact"/>
              <w:jc w:val="left"/>
              <w:rPr>
                <w:rFonts w:hint="eastAsia"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B040271">
            <w:pPr>
              <w:spacing w:line="300" w:lineRule="exact"/>
              <w:jc w:val="left"/>
              <w:rPr>
                <w:rFonts w:hint="eastAsia"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DF1568E">
            <w:pPr>
              <w:spacing w:line="300" w:lineRule="exact"/>
              <w:jc w:val="left"/>
              <w:rPr>
                <w:rFonts w:hint="eastAsia"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06D8BB6">
            <w:pPr>
              <w:spacing w:line="300" w:lineRule="exact"/>
              <w:jc w:val="left"/>
              <w:rPr>
                <w:rFonts w:hint="eastAsia"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CFD31B5">
            <w:pPr>
              <w:spacing w:line="300" w:lineRule="exact"/>
              <w:jc w:val="left"/>
              <w:rPr>
                <w:rFonts w:hint="eastAsia"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5F7E585">
            <w:pPr>
              <w:spacing w:line="300" w:lineRule="exact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【</w:t>
            </w:r>
            <w:r>
              <w:rPr>
                <w:rFonts w:hint="eastAsia"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环节二】</w:t>
            </w:r>
          </w:p>
          <w:p w14:paraId="2B6B47D0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66F9146">
            <w:pPr>
              <w:spacing w:line="300" w:lineRule="exact"/>
              <w:rPr>
                <w:rFonts w:hint="default" w:ascii="宋体" w:hAnsi="宋体" w:eastAsia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进入新课</w:t>
            </w:r>
          </w:p>
          <w:p w14:paraId="5A393D6E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E478A0D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CD5A637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AE025C0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34667F9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BC2E9D2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2D4C324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FF1D124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2C99A33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7340988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AF817BF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AF3B25B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67EBC2B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BB468E0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8B46397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1DC4E89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14649A9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686AB49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D36BD33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DBF9B82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D151FA9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08D6909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F86CF36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6E637A6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2D5DFE1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F634005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1DC00D3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5410A3F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40BB4D2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A5B4F0E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308B38F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AAF8105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29CECA1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75A9956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3FFF7E6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D53AB13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D81773B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056C7E7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1431E08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AA14729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510908C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F402B92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8158BD5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E59B083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4142DEA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497CD59">
            <w:pPr>
              <w:spacing w:line="300" w:lineRule="exact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【环节三】</w:t>
            </w:r>
          </w:p>
          <w:p w14:paraId="51FE4A31">
            <w:pPr>
              <w:spacing w:line="300" w:lineRule="exact"/>
              <w:ind w:firstLine="480" w:firstLineChars="200"/>
              <w:rPr>
                <w:rFonts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96FF0F4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0B89B16A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CC7650B">
            <w:pPr>
              <w:spacing w:line="300" w:lineRule="exact"/>
              <w:ind w:firstLine="480" w:firstLineChars="200"/>
              <w:rPr>
                <w:rFonts w:ascii="宋体" w:hAnsi="宋体" w:eastAsia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8FB989E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0C50453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DFAFDC5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877D2B8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ECD7FD6">
            <w:pPr>
              <w:spacing w:line="300" w:lineRule="exact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C84F71A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9CF8C89">
            <w:pPr>
              <w:spacing w:line="300" w:lineRule="exact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42EEA02">
            <w:pPr>
              <w:spacing w:line="300" w:lineRule="exact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C9D567E">
            <w:pPr>
              <w:spacing w:line="300" w:lineRule="exact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D74F25C">
            <w:pPr>
              <w:spacing w:line="300" w:lineRule="exact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BEAE31D">
            <w:pPr>
              <w:spacing w:line="300" w:lineRule="exact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6919881">
            <w:pPr>
              <w:spacing w:line="300" w:lineRule="exact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801FE54">
            <w:pPr>
              <w:spacing w:line="300" w:lineRule="exact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09DA37F">
            <w:pPr>
              <w:spacing w:line="300" w:lineRule="exact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C20916D">
            <w:pPr>
              <w:spacing w:line="300" w:lineRule="exact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E270064">
            <w:pPr>
              <w:spacing w:line="300" w:lineRule="exact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B26AB60">
            <w:pPr>
              <w:spacing w:line="300" w:lineRule="exact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B3E0F54">
            <w:pPr>
              <w:spacing w:line="300" w:lineRule="exact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7C21372">
            <w:pPr>
              <w:spacing w:line="300" w:lineRule="exact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5A3323E">
            <w:pPr>
              <w:spacing w:line="300" w:lineRule="exact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8555B1E">
            <w:pPr>
              <w:spacing w:line="300" w:lineRule="exact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【环节四】</w:t>
            </w:r>
          </w:p>
          <w:p w14:paraId="04D3AA8F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0AB7562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74241D3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17A59F4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D76C3DA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268E063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D2CFF3B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34CF5F3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31AD992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9E59A4A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B688022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50EDDB4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0C87CFC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BAD1A48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8C63742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9D2D4A4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F0D539D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24F2B17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3E730A3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3C3F405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76C2164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EC78D1E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A95CBB3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71CCD8E">
            <w:pPr>
              <w:spacing w:line="300" w:lineRule="exact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8116DA5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4F5ED53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1BFA645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03ED450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636B8B6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C6C90F9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4CD46AC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0AE47C8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B3F8AAD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911D9BC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773EF1E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D663B57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DF7BEBE">
            <w:pPr>
              <w:spacing w:line="300" w:lineRule="exact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【环节五】</w:t>
            </w:r>
          </w:p>
          <w:p w14:paraId="73CCEAF1">
            <w:pPr>
              <w:spacing w:line="300" w:lineRule="exact"/>
              <w:jc w:val="left"/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EEFFDF">
            <w:pPr>
              <w:spacing w:line="300" w:lineRule="exac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活动一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：创设情意、提出问题</w:t>
            </w:r>
          </w:p>
          <w:p w14:paraId="290ABDAD">
            <w:pPr>
              <w:spacing w:line="300" w:lineRule="exac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CA140C7">
            <w:pPr>
              <w:spacing w:line="300" w:lineRule="exac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教师用多媒体展示高铁站台安全警戒线的图片。</w:t>
            </w:r>
          </w:p>
          <w:p w14:paraId="5441A5FF">
            <w:pPr>
              <w:spacing w:line="300" w:lineRule="exac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3F1B796A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问：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为什么人必须站在安全线以外?</w:t>
            </w:r>
          </w:p>
          <w:p w14:paraId="3C7CDB68">
            <w:pPr>
              <w:spacing w:line="300" w:lineRule="exac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B31316C">
            <w:pPr>
              <w:spacing w:line="300" w:lineRule="exact"/>
              <w:ind w:firstLine="480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教师用多媒体展示水翼船飞速前进的视频。</w:t>
            </w:r>
          </w:p>
          <w:p w14:paraId="1FE5477B">
            <w:pPr>
              <w:spacing w:line="300" w:lineRule="exact"/>
              <w:ind w:firstLine="480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01E9E63">
            <w:pPr>
              <w:spacing w:line="300" w:lineRule="exact"/>
              <w:ind w:firstLine="480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问：水翼船为什么会飞速前进？</w:t>
            </w:r>
          </w:p>
          <w:p w14:paraId="098351A9">
            <w:pPr>
              <w:spacing w:line="300" w:lineRule="exac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</w:p>
          <w:p w14:paraId="744412EA">
            <w:pPr>
              <w:spacing w:line="300" w:lineRule="exac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若想揭开这些奥秘，则需了解流体压强与流速的关系。</w:t>
            </w:r>
          </w:p>
          <w:p w14:paraId="618BF623">
            <w:pPr>
              <w:spacing w:line="300" w:lineRule="exac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38FB163C">
            <w:pPr>
              <w:spacing w:line="300" w:lineRule="exact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E5AD2F1">
            <w:pPr>
              <w:spacing w:line="300" w:lineRule="exac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活动二：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任务驱动、自主探索</w:t>
            </w:r>
          </w:p>
          <w:p w14:paraId="3ADF6E2C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421B7DE">
            <w:pPr>
              <w:spacing w:line="300" w:lineRule="exact"/>
              <w:ind w:firstLine="482" w:firstLineChars="200"/>
              <w:rPr>
                <w:rFonts w:hint="default" w:ascii="仿宋_GB2312" w:hAnsi="宋体" w:eastAsia="仿宋_GB2312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板书：液体和气体，统称为流体。</w:t>
            </w:r>
          </w:p>
          <w:p w14:paraId="0FFA8B74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8033F73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问：它们流动时的压强与静止时的压强是否相同？</w:t>
            </w:r>
          </w:p>
          <w:p w14:paraId="08520146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5834CA13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275F6849">
            <w:pPr>
              <w:spacing w:line="300" w:lineRule="exact"/>
              <w:ind w:firstLine="480" w:firstLineChars="200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问：其压强与它们的流速有关吗？</w:t>
            </w:r>
          </w:p>
          <w:p w14:paraId="0A4FB2F4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5D06E1B">
            <w:pPr>
              <w:spacing w:line="300" w:lineRule="exac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2E9A884">
            <w:pPr>
              <w:spacing w:line="300" w:lineRule="exact"/>
              <w:ind w:firstLine="480" w:firstLineChars="200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引导学生做教材P201-202图8-46实验：向两乒乓球中间吹气</w:t>
            </w:r>
          </w:p>
          <w:p w14:paraId="751FEE10">
            <w:pPr>
              <w:spacing w:line="300" w:lineRule="exact"/>
              <w:ind w:firstLine="480" w:firstLineChars="200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0930CD2F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问:在两根水平平行放置的筷子上放两个乒乓球，用一根吸管往中间吹气，乒乓球会怎样?</w:t>
            </w:r>
          </w:p>
          <w:p w14:paraId="358A1BE9">
            <w:pPr>
              <w:spacing w:line="300" w:lineRule="exac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9D1D7BF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为了揭开谜底，让一个学生当场演示实验。</w:t>
            </w:r>
          </w:p>
          <w:p w14:paraId="2A27D627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2E596A4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实验现象是合拢了。</w:t>
            </w:r>
          </w:p>
          <w:p w14:paraId="3601F2B4">
            <w:pPr>
              <w:spacing w:line="300" w:lineRule="exac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209C0E3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教师用 PPT 引导学生分析:两球内侧因吹气流速突然变快，压强变小，两球外侧流速较慢，压强较大，内外两侧的压力差使两球靠拢。</w:t>
            </w:r>
          </w:p>
          <w:p w14:paraId="5BD0BE82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A58CA41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AA4D16E">
            <w:pPr>
              <w:spacing w:line="300" w:lineRule="exact"/>
              <w:ind w:firstLine="480" w:firstLineChars="200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引导学生做教材P202图8-47实验：向两船中间冲水</w:t>
            </w:r>
          </w:p>
          <w:p w14:paraId="5A5E68C9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567A8CC">
            <w:pPr>
              <w:spacing w:line="300" w:lineRule="exact"/>
              <w:ind w:firstLine="480" w:firstLineChars="200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问：会发生什么现象？为什么？</w:t>
            </w:r>
          </w:p>
          <w:p w14:paraId="0DECE146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E89B3D4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请一位同学上台演示实验。</w:t>
            </w:r>
          </w:p>
          <w:p w14:paraId="74A75848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1CD0AB45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724B283">
            <w:pPr>
              <w:spacing w:line="300" w:lineRule="exact"/>
              <w:ind w:firstLine="480" w:firstLineChars="200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教师引导学生进行分析其原因。</w:t>
            </w:r>
          </w:p>
          <w:p w14:paraId="455B6CF7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F93194F">
            <w:pPr>
              <w:spacing w:line="300" w:lineRule="exact"/>
              <w:ind w:firstLine="482" w:firstLineChars="200"/>
              <w:rPr>
                <w:rFonts w:ascii="仿宋_GB2312" w:hAnsi="宋体" w:eastAsia="仿宋_GB2312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板书</w:t>
            </w:r>
            <w:r>
              <w:rPr>
                <w:rFonts w:hint="eastAsia" w:ascii="仿宋_GB2312" w:hAnsi="宋体" w:eastAsia="仿宋_GB2312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="仿宋_GB2312" w:hAnsi="宋体" w:eastAsia="仿宋_GB2312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流体</w:t>
            </w:r>
            <w:r>
              <w:rPr>
                <w:rFonts w:hint="eastAsia" w:ascii="仿宋_GB2312" w:hAnsi="宋体" w:eastAsia="仿宋_GB2312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在流速大的地方压强小，在流速小的地方压强大。</w:t>
            </w:r>
          </w:p>
          <w:p w14:paraId="33C34C22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399C25D">
            <w:pPr>
              <w:spacing w:line="300" w:lineRule="exac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活动三：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交流合作、构建新知</w:t>
            </w:r>
          </w:p>
          <w:p w14:paraId="756E833C">
            <w:pPr>
              <w:spacing w:line="300" w:lineRule="exac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6F8F5A3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迷你实验：制作吸管喷雾器</w:t>
            </w:r>
          </w:p>
          <w:p w14:paraId="369E4105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33974489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教师展示器材:一根吸管、剪刀、玻璃杯、水</w:t>
            </w:r>
          </w:p>
          <w:p w14:paraId="11FAB387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37B1EB8E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5D00758F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引导学生做图8-48简易喷雾器的实验。</w:t>
            </w:r>
          </w:p>
          <w:p w14:paraId="6888EDF6">
            <w:pPr>
              <w:spacing w:line="300" w:lineRule="exact"/>
              <w:ind w:firstLine="480" w:firstLineChars="200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0D3BD88C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提醒学生注意细节:在离吸管末端三分之一处,剪一水平切口(不剪断),从切口处折弯吸管,使长端与短端成直角,把短端放进水里,让切口离水面约2~3厘米。用嘴从长的那端用力吹气。(如图8-48)</w:t>
            </w:r>
          </w:p>
          <w:p w14:paraId="067F09C5">
            <w:pPr>
              <w:spacing w:line="300" w:lineRule="exac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235F8D80">
            <w:pPr>
              <w:spacing w:line="300" w:lineRule="exact"/>
              <w:ind w:left="239" w:leftChars="114" w:firstLine="240" w:firstLineChars="100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师：猜猜可能会出现什么现象,并解释。</w:t>
            </w:r>
          </w:p>
          <w:p w14:paraId="2098D822">
            <w:pPr>
              <w:spacing w:line="300" w:lineRule="exac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57CA2212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结论:流体的压强，流速较大的地方，压强小。</w:t>
            </w:r>
          </w:p>
          <w:p w14:paraId="16E5EEFE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32E0871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活动四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：创设情意、提出问题</w:t>
            </w:r>
          </w:p>
          <w:p w14:paraId="4531AD2D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2AEB477">
            <w:pPr>
              <w:spacing w:line="300" w:lineRule="exact"/>
              <w:ind w:firstLine="480" w:firstLineChars="200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问：生产生活中，哪些地方用到了流体压强与流速的关系？</w:t>
            </w:r>
          </w:p>
          <w:p w14:paraId="58ED076A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0EFADB8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7CFEE71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请同学们观察飞机机翼的形状。</w:t>
            </w:r>
          </w:p>
          <w:p w14:paraId="7D3C80F6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05461AF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问：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为什么机翼这样的形状就可以使飞机飞起来?</w:t>
            </w:r>
          </w:p>
          <w:p w14:paraId="4EBC1E3D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54C11F9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同学们按照书中的提示，做一个机翼的模型(出可事先准备好材料让学生制作,节省时间)试试它能不能飞起来。</w:t>
            </w:r>
          </w:p>
          <w:p w14:paraId="70181888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35A8B09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教师巡视指导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4A51D4C1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7D069C3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问：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同学们试验的结果如何?能飞起来吗?</w:t>
            </w:r>
          </w:p>
          <w:p w14:paraId="56E075A9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AC26F4E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03DBB8F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问：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你能解释它向上飞的原因吗?请大家看书 P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203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最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上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面一段。</w:t>
            </w:r>
          </w:p>
          <w:p w14:paraId="049C473A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F7B3926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教师引导学生分析:由于机翼截面上下形状不对称，相对时间内机翼上方气流通过的路程长，因而速度较大，流速大的位置压强小，因此在机翼上下表面产星了乐强差，这就是飞机向上的升力。</w:t>
            </w:r>
          </w:p>
          <w:p w14:paraId="250659ED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E1F57F9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教师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用多媒体展示飞机升力是如何产生的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29FEF174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E082D49">
            <w:pPr>
              <w:spacing w:line="300" w:lineRule="exac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请学生阅读课本P203第二段。引导学生解释：当列车驶过时，旅客为什么不能超越安全线？</w:t>
            </w:r>
          </w:p>
          <w:p w14:paraId="096AEAA8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AE1F292">
            <w:pPr>
              <w:spacing w:line="300" w:lineRule="exac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DCEF62D">
            <w:pPr>
              <w:spacing w:line="300" w:lineRule="exact"/>
              <w:jc w:val="left"/>
              <w:rPr>
                <w:rFonts w:hint="eastAsia"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D4534DB">
            <w:pPr>
              <w:widowControl/>
              <w:spacing w:line="300" w:lineRule="exact"/>
              <w:ind w:firstLine="480" w:firstLineChars="200"/>
              <w:jc w:val="left"/>
              <w:rPr>
                <w:rFonts w:hint="eastAsia" w:ascii="仿宋_GB2312" w:eastAsia="仿宋_GB2312" w:hAnsiTheme="minorEastAsia" w:cs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5E240C2">
            <w:pPr>
              <w:widowControl/>
              <w:spacing w:line="300" w:lineRule="exact"/>
              <w:ind w:firstLine="480" w:firstLineChars="200"/>
              <w:jc w:val="left"/>
              <w:rPr>
                <w:rStyle w:val="7"/>
                <w:rFonts w:hint="eastAsia" w:ascii="仿宋_GB2312" w:eastAsia="仿宋_GB2312" w:hAnsiTheme="minorEastAsia" w:cstheme="minorEastAsia"/>
                <w:i w:val="0"/>
                <w:color w:val="000000" w:themeColor="text1"/>
                <w:sz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</w:p>
          <w:p w14:paraId="79D7D659">
            <w:pPr>
              <w:widowControl/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406F78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7845387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C3DB167">
            <w:pPr>
              <w:spacing w:line="300" w:lineRule="exac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50B3F82">
            <w:pPr>
              <w:spacing w:line="300" w:lineRule="exac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D115609">
            <w:pPr>
              <w:spacing w:line="300" w:lineRule="exac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8458B5A">
            <w:pPr>
              <w:spacing w:line="300" w:lineRule="exac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同学们讨论后交流</w:t>
            </w:r>
          </w:p>
          <w:p w14:paraId="251E05B6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9060023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BEBE324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95A17D1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学生分析情境并回答问题</w:t>
            </w:r>
          </w:p>
          <w:p w14:paraId="343A3DCC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4DB01CE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EA33B36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AA81FD0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77EB4ED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EA195ED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BD3CF95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0E8629E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C997940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C7698AC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EF38740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0723348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4CAECC2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小组讨论并说明理由</w:t>
            </w:r>
          </w:p>
          <w:p w14:paraId="28BEAD07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79D41F0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974BE95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F11F5B7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353D4BA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8E10C21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7FAB239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765E4C3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0AE7B15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自主分小组讨论，代表发言</w:t>
            </w:r>
          </w:p>
          <w:p w14:paraId="1BE998C3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0805EEA">
            <w:pPr>
              <w:spacing w:line="300" w:lineRule="exact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学生代表演示实验</w:t>
            </w:r>
          </w:p>
          <w:p w14:paraId="07217815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3D1FC9E">
            <w:pPr>
              <w:spacing w:line="300" w:lineRule="exac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学生哗然</w:t>
            </w:r>
          </w:p>
          <w:p w14:paraId="6B865CE9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F97CF45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DBA6650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D74A366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BFB7919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19A848E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701726C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70FDC59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78872BD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70661DC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E6D004E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E3C48F6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828128B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观察现象，分小组讨论，代表发言</w:t>
            </w:r>
          </w:p>
          <w:p w14:paraId="25650651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FE4C058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6CB213E">
            <w:pPr>
              <w:spacing w:line="300" w:lineRule="exact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学生尝试进行分析</w:t>
            </w:r>
          </w:p>
          <w:p w14:paraId="778941FE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A7F6209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300E8C1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82EF0F2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6BCC6A7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1EDF823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3356CB1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FE0F5CC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F029750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72CCBFF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5C23013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C3AC96C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7817B5C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51E5C01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1764B3D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9709963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学生动手实验</w:t>
            </w:r>
          </w:p>
          <w:p w14:paraId="6C6BB0D7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3ABB5309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A3B0E93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6BD92F54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10374901">
            <w:pPr>
              <w:spacing w:line="300" w:lineRule="exact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A5DFCB1">
            <w:pPr>
              <w:spacing w:line="300" w:lineRule="exact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猜想与假设，代表发言</w:t>
            </w:r>
          </w:p>
          <w:p w14:paraId="51B182CE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DFE7074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78CFA29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7AB6FD3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71CA00E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阅读课本，举手回答</w:t>
            </w:r>
          </w:p>
          <w:p w14:paraId="78DEC361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516BD945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2D63B4ED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观察机翼</w:t>
            </w:r>
          </w:p>
          <w:p w14:paraId="460697B0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27F3A59F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04D99839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思考，交流</w:t>
            </w:r>
          </w:p>
          <w:p w14:paraId="6B4A2972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5FF28614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3A3E2365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学生动手制作，试飞</w:t>
            </w:r>
          </w:p>
          <w:p w14:paraId="741E12C0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0AF587A9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0974C3DC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19CA4E95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3BD6B61A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16524E8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代表发言</w:t>
            </w:r>
          </w:p>
          <w:p w14:paraId="34E1735B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6B2E8AD6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0C8781D7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18BD16ED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学生阅读课本，试着进行解释</w:t>
            </w:r>
          </w:p>
          <w:p w14:paraId="1A165018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1DD25EA0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5DA9148D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0B3CFEC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5AF59E14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237C1320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1CBBB6DE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60B52431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2F1B294B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75B42E60">
            <w:pPr>
              <w:spacing w:line="300" w:lineRule="exact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观看视频</w:t>
            </w:r>
          </w:p>
          <w:p w14:paraId="102AF4FB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62F11C00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045757E3">
            <w:pPr>
              <w:spacing w:line="300" w:lineRule="exact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利用所学的知识，进行解释</w:t>
            </w:r>
          </w:p>
          <w:p w14:paraId="65EDD439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3783D7BD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33A2433D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1521B80E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5C96E6E7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56FB21E0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7ED4E1F5">
            <w:pPr>
              <w:spacing w:line="300" w:lineRule="exact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64CE26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3093E98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84A7EA7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CF20CBD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639B260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68E32CE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9B18280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93E0240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CDFCD77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DC845F1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DB3335E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C5F8083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08FAAA8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7576B84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2C17483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DBD5051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858F343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36EF81E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D5BDC43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0D4EF5C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FF5B8B1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B56C5B0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AABF513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D9C5BF2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95B3D2E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DF7F67F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ED73455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073D07F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9ABEE74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30C773F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CFC72C0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DB43654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D2D0F78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D178F40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09417AC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E015B50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792B904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B200931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D9BF12D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9552DEF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B336626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596E9F8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EB387C3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1815B41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B8EA908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4898BF6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A8750D2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7FF811F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CFB5C63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BBE7E0C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201AFEA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4C9FBD1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DF63A0E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D9D3884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20D66E0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6545289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B5AD2DE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304DDD1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E844171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79EA809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F998385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3003393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63F9868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0007E45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8B19BC8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A0D9C8B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7BFC8B4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63965DE">
            <w:pPr>
              <w:spacing w:line="300" w:lineRule="exact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能体会物理实验的多样性与有趣性</w:t>
            </w:r>
          </w:p>
          <w:p w14:paraId="0AFAC962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617D6B3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35F89CB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3AD96A2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4AE560C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92C98E8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AF222FE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234489A">
            <w:pPr>
              <w:spacing w:line="300" w:lineRule="exact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让学生体会遵守实验规则的重要性</w:t>
            </w:r>
          </w:p>
          <w:p w14:paraId="49EBFFBB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DCEC165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B65C306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665B845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5794996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A557A45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91906EA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45C15A3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DD00E1F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4B9AA26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E30FFFE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3E88635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714A4B2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9D80C13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239C50B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C396E9E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CF547FF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B6BD4C9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BDE0EAD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F252FB5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AB9A8C5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A47F257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071AB10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EC2C69C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EE59E5F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F2EC5E3">
            <w:pPr>
              <w:spacing w:line="300" w:lineRule="exact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能通过物理实验构建物理概念</w:t>
            </w:r>
          </w:p>
          <w:p w14:paraId="161195F5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190F15B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734F59D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974D831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学生自行阅读教材，培养自学能力。</w:t>
            </w:r>
          </w:p>
          <w:p w14:paraId="5BBEFCEB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15DE802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E67850B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DAB825B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4AF86D5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9F70488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FEEC28A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ACC0D7F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B60DF83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9E558C9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CBD6091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11B14A2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184CF53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3713388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78B78D6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9052CF3">
            <w:pPr>
              <w:spacing w:line="300" w:lineRule="exact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能根据所学知识解决现实中的简单问题</w:t>
            </w:r>
          </w:p>
          <w:p w14:paraId="1DF8DC75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17D8E47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F7C1E4A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A7951FF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D1D1356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DBA0411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EA03AB2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6C52DA1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8612A7F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6E723F0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4D835A6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A420D78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27A5346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A227C12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62DAAED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B72745D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918107A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D2835D0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6A0AEB8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D133CFA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9B2B1E9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C9298D9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8B8F3F4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ACF1C1E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3BE3529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1F64B4F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01B3CA4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6AE12B7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63E4F6A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7F1482C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4C625EC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2153021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A9193CF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93A23AC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9070A6F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/>
            <w:bookmarkEnd w:id="0"/>
          </w:p>
          <w:p w14:paraId="4E3B1016">
            <w:pPr>
              <w:spacing w:line="300" w:lineRule="exact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7B693A9">
            <w:pPr>
              <w:spacing w:line="300" w:lineRule="exac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定性评价（过程）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  <w:p w14:paraId="35A48CED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能否提出有价值的问题</w:t>
            </w:r>
          </w:p>
          <w:p w14:paraId="2681F395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07B4B6E">
            <w:pPr>
              <w:spacing w:line="300" w:lineRule="exact"/>
              <w:ind w:firstLine="482" w:firstLineChars="200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1EFBCFA">
            <w:pPr>
              <w:spacing w:line="300" w:lineRule="exact"/>
              <w:ind w:firstLine="482" w:firstLineChars="200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767B50E">
            <w:pPr>
              <w:spacing w:line="300" w:lineRule="exact"/>
              <w:ind w:firstLine="482" w:firstLineChars="200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BCA0EDA">
            <w:pPr>
              <w:spacing w:line="300" w:lineRule="exact"/>
              <w:ind w:firstLine="482" w:firstLineChars="200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B3F89F2">
            <w:pPr>
              <w:spacing w:line="300" w:lineRule="exact"/>
              <w:ind w:firstLine="482" w:firstLineChars="200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6B429F2">
            <w:pPr>
              <w:spacing w:line="300" w:lineRule="exact"/>
              <w:ind w:firstLine="482" w:firstLineChars="200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ABFA06E">
            <w:pPr>
              <w:spacing w:line="300" w:lineRule="exact"/>
              <w:ind w:firstLine="482" w:firstLineChars="200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7671DA2">
            <w:pPr>
              <w:spacing w:line="300" w:lineRule="exact"/>
              <w:ind w:firstLine="482" w:firstLineChars="200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E745EEE">
            <w:pPr>
              <w:spacing w:line="300" w:lineRule="exact"/>
              <w:ind w:firstLine="482" w:firstLineChars="200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E81C0A3">
            <w:pPr>
              <w:spacing w:line="300" w:lineRule="exact"/>
              <w:ind w:firstLine="482" w:firstLineChars="200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7D6A880">
            <w:pPr>
              <w:spacing w:line="300" w:lineRule="exact"/>
              <w:ind w:firstLine="482" w:firstLineChars="200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D08BB03">
            <w:pPr>
              <w:spacing w:line="300" w:lineRule="exact"/>
              <w:ind w:firstLine="482" w:firstLineChars="200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5C9CB8F">
            <w:pPr>
              <w:spacing w:line="300" w:lineRule="exact"/>
              <w:ind w:firstLine="482" w:firstLineChars="200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0F8A8B1">
            <w:pPr>
              <w:spacing w:line="300" w:lineRule="exac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定性评价（过程）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  <w:p w14:paraId="2AF8C522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能否认真观察、操作、比较、独立思考等。</w:t>
            </w:r>
          </w:p>
          <w:p w14:paraId="38EE904E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725F034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1AA5F8C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97A22AE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DAED6EC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E9ADD72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3FE3AFF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5BCBFEC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412BCBF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F3A290C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1A8BC0C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25BC71B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ED6F22D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A29C778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C4F5A5A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3D687ED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AD7033B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A0C7A58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AE3F429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46E5A45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1E90FF2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AF4A1D5">
            <w:pPr>
              <w:spacing w:line="300" w:lineRule="exac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定性评价（过程）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  <w:p w14:paraId="4F9E3F70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能否清楚表达自己的思考，进行必要的抽象、概括、质疑等。</w:t>
            </w:r>
          </w:p>
          <w:p w14:paraId="1DA9B85D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272DACD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F1E9C3D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AD480B6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64B865A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7A7B15F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E0F6604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7CD2F82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A83986B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AE6EFA7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FB4049A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1868078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6D5E8D7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6EB03D5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DC6FD49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21C0471">
            <w:pPr>
              <w:spacing w:line="300" w:lineRule="exac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A9EEB5F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5C6DB1C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14E8737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06161BF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E480A0C">
            <w:pPr>
              <w:spacing w:line="300" w:lineRule="exact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定量评价（能力）：</w:t>
            </w:r>
          </w:p>
          <w:p w14:paraId="207FF033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知识技能的掌握以及解决问题的能力</w:t>
            </w:r>
          </w:p>
          <w:p w14:paraId="72D29281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8090488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E6A2534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39F984E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38A6D01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E894C6F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7298D63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6DB07D9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4ADD564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6232C32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22EA494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76FD357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8209D5B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2438732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4F98071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08F047D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A71C800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6E1BB30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30143B5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3A5A57B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C3078BC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EE8B24F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7949DC1">
            <w:pPr>
              <w:spacing w:line="300" w:lineRule="exact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定性评价（过程）：</w:t>
            </w:r>
          </w:p>
          <w:p w14:paraId="234F4534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能否通过回顾学习过程的概括，总结物理知识学习的方法经验</w:t>
            </w:r>
          </w:p>
          <w:p w14:paraId="6F215255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048ACFC">
            <w:pPr>
              <w:ind w:firstLine="420" w:firstLineChars="200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455CA4AA">
      <w:pPr>
        <w:jc w:val="center"/>
      </w:pPr>
    </w:p>
    <w:p w14:paraId="57B14C75">
      <w:pPr>
        <w:jc w:val="center"/>
      </w:pPr>
    </w:p>
    <w:p w14:paraId="176017A8">
      <w:pPr>
        <w:jc w:val="center"/>
      </w:pPr>
    </w:p>
    <w:p w14:paraId="10495B44">
      <w:pPr>
        <w:jc w:val="center"/>
      </w:pPr>
    </w:p>
    <w:p w14:paraId="688FEAFE">
      <w:pPr>
        <w:jc w:val="center"/>
      </w:pPr>
    </w:p>
    <w:p w14:paraId="436AA386">
      <w:pPr>
        <w:jc w:val="center"/>
      </w:pPr>
    </w:p>
    <w:p w14:paraId="31FA5DB7">
      <w:pPr>
        <w:jc w:val="center"/>
      </w:pPr>
    </w:p>
    <w:p w14:paraId="6CD5FBBD">
      <w:pPr>
        <w:jc w:val="center"/>
      </w:pPr>
    </w:p>
    <w:p w14:paraId="45F72964">
      <w:pPr>
        <w:jc w:val="center"/>
      </w:pPr>
    </w:p>
    <w:p w14:paraId="584D0625">
      <w:pPr>
        <w:jc w:val="center"/>
      </w:pPr>
    </w:p>
    <w:p w14:paraId="5508CC9B">
      <w:pPr>
        <w:jc w:val="center"/>
      </w:pPr>
    </w:p>
    <w:p w14:paraId="35278409">
      <w:pPr>
        <w:jc w:val="center"/>
      </w:pPr>
    </w:p>
    <w:p w14:paraId="0F860B1C">
      <w:pPr>
        <w:jc w:val="center"/>
      </w:pPr>
    </w:p>
    <w:p w14:paraId="19126525">
      <w:pPr>
        <w:jc w:val="center"/>
      </w:pPr>
    </w:p>
    <w:p w14:paraId="320A3431">
      <w:pPr>
        <w:jc w:val="center"/>
      </w:pPr>
    </w:p>
    <w:p w14:paraId="7E85A698">
      <w:pPr>
        <w:jc w:val="center"/>
      </w:pPr>
    </w:p>
    <w:p w14:paraId="0BB741D0">
      <w:pPr>
        <w:jc w:val="center"/>
      </w:pPr>
    </w:p>
    <w:p w14:paraId="58A457D9">
      <w:pPr>
        <w:jc w:val="center"/>
      </w:pPr>
    </w:p>
    <w:p w14:paraId="14A8E070">
      <w:pPr>
        <w:jc w:val="center"/>
      </w:pPr>
    </w:p>
    <w:p w14:paraId="38B13679">
      <w:pPr>
        <w:jc w:val="center"/>
      </w:pPr>
    </w:p>
    <w:p w14:paraId="37F1E129">
      <w:pPr>
        <w:jc w:val="center"/>
      </w:pPr>
    </w:p>
    <w:p w14:paraId="447EB99E">
      <w:pPr>
        <w:jc w:val="center"/>
      </w:pPr>
    </w:p>
    <w:p w14:paraId="07C76525">
      <w:pPr>
        <w:jc w:val="center"/>
      </w:pPr>
    </w:p>
    <w:p w14:paraId="18127167">
      <w:pPr>
        <w:jc w:val="center"/>
      </w:pPr>
    </w:p>
    <w:p w14:paraId="5245B109">
      <w:pPr>
        <w:jc w:val="center"/>
      </w:pPr>
    </w:p>
    <w:p w14:paraId="11E4BE04">
      <w:pPr>
        <w:jc w:val="center"/>
      </w:pPr>
    </w:p>
    <w:p w14:paraId="2CBCAB39">
      <w:pPr>
        <w:jc w:val="center"/>
      </w:pPr>
    </w:p>
    <w:p w14:paraId="1BC715BF">
      <w:pPr>
        <w:jc w:val="center"/>
      </w:pPr>
    </w:p>
    <w:p w14:paraId="682B0DBB">
      <w:pPr>
        <w:jc w:val="center"/>
      </w:pPr>
    </w:p>
    <w:p w14:paraId="08677F1A">
      <w:pPr>
        <w:jc w:val="center"/>
      </w:pPr>
    </w:p>
    <w:p w14:paraId="042AFB26">
      <w:pPr>
        <w:jc w:val="center"/>
      </w:pPr>
    </w:p>
    <w:p w14:paraId="596E5464">
      <w:pPr>
        <w:jc w:val="center"/>
      </w:pPr>
    </w:p>
    <w:p w14:paraId="57CA50DE">
      <w:pPr>
        <w:jc w:val="center"/>
      </w:pPr>
    </w:p>
    <w:p w14:paraId="3DB5335B">
      <w:pPr>
        <w:jc w:val="center"/>
      </w:pPr>
    </w:p>
    <w:p w14:paraId="4A918545"/>
    <w:p w14:paraId="5E7D6F18"/>
    <w:p w14:paraId="437CC029"/>
    <w:p w14:paraId="23E84E2B">
      <w:pPr>
        <w:tabs>
          <w:tab w:val="left" w:pos="1773"/>
        </w:tabs>
        <w:jc w:val="left"/>
      </w:pPr>
    </w:p>
    <w:p w14:paraId="5F6B63C7">
      <w:pPr>
        <w:tabs>
          <w:tab w:val="left" w:pos="1773"/>
        </w:tabs>
        <w:jc w:val="left"/>
      </w:pPr>
    </w:p>
    <w:p w14:paraId="5C0E6AE5">
      <w:pPr>
        <w:tabs>
          <w:tab w:val="left" w:pos="1773"/>
        </w:tabs>
        <w:jc w:val="left"/>
      </w:pPr>
    </w:p>
    <w:sectPr>
      <w:pgSz w:w="11906" w:h="16838"/>
      <w:pgMar w:top="2098" w:right="1474" w:bottom="1985" w:left="1588" w:header="0" w:footer="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微软雅黑"/>
    <w:panose1 w:val="00000600000000000000"/>
    <w:charset w:val="86"/>
    <w:family w:val="auto"/>
    <w:pitch w:val="default"/>
    <w:sig w:usb0="00000000" w:usb1="00000000" w:usb2="00000012" w:usb3="00000000" w:csb0="0016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c2ODI0ZGQxNjYxMzBhMDMzNzI3NzAwOWI5NDJlZmMifQ=="/>
  </w:docVars>
  <w:rsids>
    <w:rsidRoot w:val="2DDC0CB2"/>
    <w:rsid w:val="002719B3"/>
    <w:rsid w:val="00383032"/>
    <w:rsid w:val="005B0131"/>
    <w:rsid w:val="0065040C"/>
    <w:rsid w:val="00A73404"/>
    <w:rsid w:val="00B010B9"/>
    <w:rsid w:val="00B4666A"/>
    <w:rsid w:val="00D2272E"/>
    <w:rsid w:val="016F3463"/>
    <w:rsid w:val="040F3E66"/>
    <w:rsid w:val="0695336E"/>
    <w:rsid w:val="08FF26FB"/>
    <w:rsid w:val="0AFD0EBC"/>
    <w:rsid w:val="0C764185"/>
    <w:rsid w:val="10E548CC"/>
    <w:rsid w:val="14662F94"/>
    <w:rsid w:val="14DE6331"/>
    <w:rsid w:val="1BCA6B98"/>
    <w:rsid w:val="233E0A23"/>
    <w:rsid w:val="28C52BC1"/>
    <w:rsid w:val="28EF38E5"/>
    <w:rsid w:val="2DDC0CB2"/>
    <w:rsid w:val="31A03FB8"/>
    <w:rsid w:val="336D632F"/>
    <w:rsid w:val="399C1237"/>
    <w:rsid w:val="3A575643"/>
    <w:rsid w:val="3AE01ADD"/>
    <w:rsid w:val="3D271C45"/>
    <w:rsid w:val="3E210442"/>
    <w:rsid w:val="3EB03599"/>
    <w:rsid w:val="41896C23"/>
    <w:rsid w:val="42DE2DA6"/>
    <w:rsid w:val="43104F29"/>
    <w:rsid w:val="45320C5B"/>
    <w:rsid w:val="4851401A"/>
    <w:rsid w:val="4E0F6509"/>
    <w:rsid w:val="4E127DA7"/>
    <w:rsid w:val="53F73CC7"/>
    <w:rsid w:val="570B46DA"/>
    <w:rsid w:val="582E1C82"/>
    <w:rsid w:val="591E6307"/>
    <w:rsid w:val="5DC65EB1"/>
    <w:rsid w:val="63224191"/>
    <w:rsid w:val="663546CC"/>
    <w:rsid w:val="6D035033"/>
    <w:rsid w:val="7758241F"/>
    <w:rsid w:val="77D95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Emphasis"/>
    <w:basedOn w:val="6"/>
    <w:qFormat/>
    <w:uiPriority w:val="0"/>
    <w:rPr>
      <w:i/>
    </w:rPr>
  </w:style>
  <w:style w:type="character" w:customStyle="1" w:styleId="8">
    <w:name w:val="批注框文本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859</Words>
  <Characters>861</Characters>
  <Lines>14</Lines>
  <Paragraphs>29</Paragraphs>
  <TotalTime>33</TotalTime>
  <ScaleCrop>false</ScaleCrop>
  <LinksUpToDate>false</LinksUpToDate>
  <CharactersWithSpaces>864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2023-08-01T12:46:00Z</dcterms:created>
  <dc:creator>诗秋</dc:creator>
  <cp:lastModifiedBy>金铭</cp:lastModifiedBy>
  <dcterms:modified xsi:type="dcterms:W3CDTF">2024-12-18T07:33:13Z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52C0F80262FC49B1AD3B9F301D788DC4_11</vt:lpwstr>
  </property>
</Properties>
</file>